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8F" w:rsidRPr="00792B41" w:rsidRDefault="008F078F" w:rsidP="008F078F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BB5B53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BB5B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5B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การประยุกต์ใช้เทคโนโลยีสะอาดเพื่อจัดการน้ำเสียในกระบวนการผลิต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ลูกชิ้น กรณีศึกษา โรงงานลูกชิ้น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โชคจ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นทร์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จังหวัดบุรีรัมย์</w:t>
      </w:r>
    </w:p>
    <w:p w:rsidR="008F078F" w:rsidRPr="00792B41" w:rsidRDefault="008F078F" w:rsidP="008F078F">
      <w:pPr>
        <w:rPr>
          <w:rFonts w:ascii="TH SarabunPSK" w:hAnsi="TH SarabunPSK" w:cs="TH SarabunPSK"/>
          <w:sz w:val="32"/>
          <w:szCs w:val="32"/>
        </w:rPr>
      </w:pPr>
      <w:r w:rsidRPr="00792B4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กลุ่มผู้วิจัย</w:t>
      </w:r>
      <w:r w:rsidRPr="00792B41">
        <w:rPr>
          <w:rFonts w:ascii="TH SarabunPSK" w:hAnsi="TH SarabunPSK" w:cs="TH SarabunPSK" w:hint="cs"/>
          <w:sz w:val="32"/>
          <w:szCs w:val="32"/>
          <w:cs/>
        </w:rPr>
        <w:tab/>
      </w:r>
      <w:r w:rsidRPr="00792B41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เยาว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ลักษณ์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ชะเวิง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รัมย์</w:t>
      </w:r>
    </w:p>
    <w:p w:rsidR="008F078F" w:rsidRPr="00792B41" w:rsidRDefault="008F078F" w:rsidP="008F078F">
      <w:pPr>
        <w:rPr>
          <w:rFonts w:ascii="TH SarabunPSK" w:hAnsi="TH SarabunPSK" w:cs="TH SarabunPSK"/>
          <w:sz w:val="32"/>
          <w:szCs w:val="32"/>
        </w:rPr>
      </w:pPr>
      <w:r w:rsidRPr="00792B41">
        <w:rPr>
          <w:rFonts w:ascii="TH SarabunPSK" w:hAnsi="TH SarabunPSK" w:cs="TH SarabunPSK" w:hint="cs"/>
          <w:sz w:val="32"/>
          <w:szCs w:val="32"/>
          <w:cs/>
        </w:rPr>
        <w:tab/>
      </w:r>
      <w:r w:rsidRPr="00792B41">
        <w:rPr>
          <w:rFonts w:ascii="TH SarabunPSK" w:hAnsi="TH SarabunPSK" w:cs="TH SarabunPSK" w:hint="cs"/>
          <w:sz w:val="32"/>
          <w:szCs w:val="32"/>
          <w:cs/>
        </w:rPr>
        <w:tab/>
      </w:r>
      <w:r w:rsidRPr="00792B41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กมลวรรณ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สง</w:t>
      </w:r>
    </w:p>
    <w:p w:rsidR="008F078F" w:rsidRPr="00792B41" w:rsidRDefault="008F078F" w:rsidP="008F078F">
      <w:pPr>
        <w:rPr>
          <w:rFonts w:ascii="TH SarabunPSK" w:hAnsi="TH SarabunPSK" w:cs="TH SarabunPSK"/>
          <w:sz w:val="32"/>
          <w:szCs w:val="32"/>
        </w:rPr>
      </w:pPr>
      <w:r w:rsidRPr="00792B41">
        <w:rPr>
          <w:rFonts w:ascii="TH SarabunPSK" w:hAnsi="TH SarabunPSK" w:cs="TH SarabunPSK" w:hint="cs"/>
          <w:sz w:val="32"/>
          <w:szCs w:val="32"/>
          <w:cs/>
        </w:rPr>
        <w:tab/>
      </w:r>
      <w:r w:rsidRPr="00792B41">
        <w:rPr>
          <w:rFonts w:ascii="TH SarabunPSK" w:hAnsi="TH SarabunPSK" w:cs="TH SarabunPSK" w:hint="cs"/>
          <w:sz w:val="32"/>
          <w:szCs w:val="32"/>
          <w:cs/>
        </w:rPr>
        <w:tab/>
      </w:r>
      <w:r w:rsidRPr="00792B4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สหรัฐ คำจันทร์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</w:p>
    <w:p w:rsidR="008F078F" w:rsidRPr="00792B41" w:rsidRDefault="008F078F" w:rsidP="008F078F">
      <w:pPr>
        <w:rPr>
          <w:rFonts w:ascii="TH SarabunPSK" w:hAnsi="TH SarabunPSK" w:cs="TH SarabunPSK"/>
          <w:sz w:val="32"/>
          <w:szCs w:val="32"/>
        </w:rPr>
      </w:pPr>
      <w:r w:rsidRPr="00792B41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Pr="00792B41">
        <w:rPr>
          <w:rFonts w:ascii="TH SarabunPSK" w:hAnsi="TH SarabunPSK" w:cs="TH SarabunPSK" w:hint="cs"/>
          <w:sz w:val="32"/>
          <w:szCs w:val="32"/>
          <w:cs/>
        </w:rPr>
        <w:tab/>
      </w:r>
      <w:r w:rsidRPr="00792B41">
        <w:rPr>
          <w:rFonts w:ascii="TH SarabunPSK" w:hAnsi="TH SarabunPSK" w:cs="TH SarabunPSK" w:hint="cs"/>
          <w:sz w:val="32"/>
          <w:szCs w:val="32"/>
          <w:cs/>
        </w:rPr>
        <w:tab/>
        <w:t>เทคโนโลยีการจัดการอุตสาหกรรม</w:t>
      </w:r>
    </w:p>
    <w:p w:rsidR="008F078F" w:rsidRPr="00792B41" w:rsidRDefault="008F078F" w:rsidP="008F078F">
      <w:pPr>
        <w:rPr>
          <w:rFonts w:ascii="TH SarabunPSK" w:hAnsi="TH SarabunPSK" w:cs="TH SarabunPSK"/>
          <w:sz w:val="32"/>
          <w:szCs w:val="32"/>
        </w:rPr>
      </w:pPr>
      <w:r w:rsidRPr="00792B41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</w:t>
      </w:r>
      <w:r w:rsidRPr="00792B41">
        <w:rPr>
          <w:rFonts w:ascii="TH SarabunPSK" w:hAnsi="TH SarabunPSK" w:cs="TH SarabunPSK" w:hint="cs"/>
          <w:sz w:val="32"/>
          <w:szCs w:val="32"/>
          <w:cs/>
        </w:rPr>
        <w:tab/>
        <w:t>นาง</w:t>
      </w:r>
      <w:proofErr w:type="spellStart"/>
      <w:r w:rsidRPr="00792B41">
        <w:rPr>
          <w:rFonts w:ascii="TH SarabunPSK" w:hAnsi="TH SarabunPSK" w:cs="TH SarabunPSK" w:hint="cs"/>
          <w:sz w:val="32"/>
          <w:szCs w:val="32"/>
          <w:cs/>
        </w:rPr>
        <w:t>ณัฐนันท์</w:t>
      </w:r>
      <w:proofErr w:type="spellEnd"/>
      <w:r w:rsidRPr="00792B41">
        <w:rPr>
          <w:rFonts w:ascii="TH SarabunPSK" w:hAnsi="TH SarabunPSK" w:cs="TH SarabunPSK" w:hint="cs"/>
          <w:sz w:val="32"/>
          <w:szCs w:val="32"/>
          <w:cs/>
        </w:rPr>
        <w:t xml:space="preserve"> ประสีระ</w:t>
      </w:r>
      <w:proofErr w:type="spellStart"/>
      <w:r w:rsidRPr="00792B41">
        <w:rPr>
          <w:rFonts w:ascii="TH SarabunPSK" w:hAnsi="TH SarabunPSK" w:cs="TH SarabunPSK" w:hint="cs"/>
          <w:sz w:val="32"/>
          <w:szCs w:val="32"/>
          <w:cs/>
        </w:rPr>
        <w:t>เตสัง</w:t>
      </w:r>
      <w:proofErr w:type="spellEnd"/>
    </w:p>
    <w:p w:rsidR="008F078F" w:rsidRPr="00792B41" w:rsidRDefault="008F078F" w:rsidP="008F078F">
      <w:pPr>
        <w:rPr>
          <w:rFonts w:ascii="TH SarabunPSK" w:hAnsi="TH SarabunPSK" w:cs="TH SarabunPSK"/>
          <w:sz w:val="32"/>
          <w:szCs w:val="32"/>
          <w:cs/>
        </w:rPr>
      </w:pPr>
      <w:r w:rsidRPr="00792B41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792B41">
        <w:rPr>
          <w:rFonts w:ascii="TH SarabunPSK" w:hAnsi="TH SarabunPSK" w:cs="TH SarabunPSK" w:hint="cs"/>
          <w:sz w:val="32"/>
          <w:szCs w:val="32"/>
          <w:cs/>
        </w:rPr>
        <w:tab/>
      </w:r>
      <w:r w:rsidRPr="00792B41">
        <w:rPr>
          <w:rFonts w:ascii="TH SarabunPSK" w:hAnsi="TH SarabunPSK" w:cs="TH SarabunPSK" w:hint="cs"/>
          <w:sz w:val="32"/>
          <w:szCs w:val="32"/>
          <w:cs/>
        </w:rPr>
        <w:tab/>
      </w:r>
      <w:r w:rsidR="00501CFA">
        <w:rPr>
          <w:rFonts w:ascii="TH SarabunPSK" w:hAnsi="TH SarabunPSK" w:cs="TH SarabunPSK"/>
          <w:sz w:val="32"/>
          <w:szCs w:val="32"/>
        </w:rPr>
        <w:t>2560</w:t>
      </w:r>
    </w:p>
    <w:p w:rsidR="008F078F" w:rsidRDefault="008F078F" w:rsidP="008F07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F078F" w:rsidRDefault="008F078F" w:rsidP="008F07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00C0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:rsidR="008F078F" w:rsidRDefault="008F078F" w:rsidP="008F078F">
      <w:pPr>
        <w:spacing w:line="23" w:lineRule="atLeast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884995" w:rsidRDefault="008F078F" w:rsidP="00884995">
      <w:pPr>
        <w:spacing w:line="23" w:lineRule="atLeast"/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การศึกษาเรื่องการประยุกต์ใช้เทคโนโลยีสะอาดเพื่อการจัดก</w:t>
      </w:r>
      <w:r w:rsidR="00482E07">
        <w:rPr>
          <w:rFonts w:ascii="TH SarabunPSK" w:hAnsi="TH SarabunPSK" w:cs="TH SarabunPSK" w:hint="cs"/>
          <w:sz w:val="32"/>
          <w:szCs w:val="32"/>
          <w:cs/>
        </w:rPr>
        <w:t xml:space="preserve">ารน้ำเสียในกระบวนการผลิตลูกชิ้น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D76342">
        <w:rPr>
          <w:rFonts w:ascii="TH SarabunPSK" w:hAnsi="TH SarabunPSK" w:cs="TH SarabunPSK"/>
          <w:sz w:val="32"/>
          <w:szCs w:val="32"/>
          <w:cs/>
        </w:rPr>
        <w:t>ในการศึกษาครั้งนี้กลุ่มผู้วิจัยได้นำเอา</w:t>
      </w:r>
      <w:r w:rsidR="00884995" w:rsidRPr="00A4639F">
        <w:rPr>
          <w:rFonts w:ascii="TH SarabunPSK" w:hAnsi="TH SarabunPSK" w:cs="TH SarabunPSK"/>
          <w:sz w:val="32"/>
          <w:szCs w:val="32"/>
          <w:cs/>
        </w:rPr>
        <w:t>การวิเคราะห์กระบวนการผลิตลูกชิ้นด้วย</w:t>
      </w:r>
      <w:r w:rsidR="00884995" w:rsidRPr="00A4639F">
        <w:rPr>
          <w:rFonts w:ascii="TH SarabunPSK" w:eastAsia="Calibri" w:hAnsi="TH SarabunPSK" w:cs="TH SarabunPSK"/>
          <w:sz w:val="32"/>
          <w:szCs w:val="32"/>
          <w:cs/>
        </w:rPr>
        <w:t>แผนภูมิการไหลของกระบวนการ</w:t>
      </w:r>
      <w:r w:rsidR="00884995" w:rsidRPr="00A4639F">
        <w:rPr>
          <w:rFonts w:ascii="TH SarabunPSK" w:hAnsi="TH SarabunPSK" w:cs="TH SarabunPSK"/>
          <w:sz w:val="32"/>
          <w:szCs w:val="32"/>
        </w:rPr>
        <w:t xml:space="preserve"> </w:t>
      </w:r>
      <w:r w:rsidR="00884995">
        <w:rPr>
          <w:rFonts w:ascii="TH SarabunPSK" w:eastAsia="Calibri" w:hAnsi="TH SarabunPSK" w:cs="TH SarabunPSK" w:hint="cs"/>
          <w:sz w:val="32"/>
          <w:szCs w:val="32"/>
          <w:cs/>
        </w:rPr>
        <w:t>พบว่า สามารถลด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ระยะทาง 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</w:rPr>
        <w:t>(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เมตร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) 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ที่</w:t>
      </w:r>
      <w:r w:rsidR="00884995" w:rsidRPr="0062469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ใช้ในกระบวนการ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เท่ากับ 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</w:rPr>
        <w:t>7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เมตร และ</w:t>
      </w:r>
      <w:r w:rsidR="00884995" w:rsidRPr="0062469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ลด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เวลา 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</w:rPr>
        <w:t>(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นาที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) 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ที่ใช้ในกระบวนการผลิตลูกชิ้นเท่ากับ 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</w:rPr>
        <w:t>63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นาที </w:t>
      </w:r>
      <w:r w:rsidR="00884995" w:rsidRPr="0062469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ลด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ขั้นตอนในการปฏิบัติเท่ากับ </w:t>
      </w:r>
      <w:r w:rsidR="00884995" w:rsidRPr="00624698">
        <w:rPr>
          <w:rFonts w:ascii="TH SarabunPSK" w:eastAsia="Calibri" w:hAnsi="TH SarabunPSK" w:cs="TH SarabunPSK"/>
          <w:color w:val="000000" w:themeColor="text1"/>
          <w:sz w:val="32"/>
          <w:szCs w:val="32"/>
        </w:rPr>
        <w:t>2</w:t>
      </w:r>
      <w:r w:rsidR="00884995" w:rsidRPr="0062469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8499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ขั้นตอน</w:t>
      </w:r>
    </w:p>
    <w:p w:rsidR="000A1AE4" w:rsidRDefault="00884995" w:rsidP="000A1AE4">
      <w:pPr>
        <w:spacing w:line="23" w:lineRule="atLeast"/>
        <w:ind w:firstLine="72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A4639F">
        <w:rPr>
          <w:rFonts w:ascii="TH SarabunPSK" w:hAnsi="TH SarabunPSK" w:cs="TH SarabunPSK"/>
          <w:sz w:val="32"/>
          <w:szCs w:val="32"/>
          <w:cs/>
        </w:rPr>
        <w:t>จากการที่ผู้วิจัยได้ทำการทดสอบค่าความเป็นกรด-เบสของน้ำเสียก่อนปรับ</w:t>
      </w:r>
      <w:r w:rsidR="00526CBB">
        <w:rPr>
          <w:rFonts w:ascii="TH SarabunPSK" w:hAnsi="TH SarabunPSK" w:cs="TH SarabunPSK" w:hint="cs"/>
          <w:sz w:val="32"/>
          <w:szCs w:val="32"/>
          <w:cs/>
        </w:rPr>
        <w:t>ปรุง</w:t>
      </w:r>
      <w:r w:rsidR="0074649B">
        <w:rPr>
          <w:rFonts w:ascii="TH SarabunPSK" w:hAnsi="TH SarabunPSK" w:cs="TH SarabunPSK"/>
          <w:sz w:val="32"/>
          <w:szCs w:val="32"/>
          <w:cs/>
        </w:rPr>
        <w:t>สรุป</w:t>
      </w:r>
      <w:r w:rsidR="00526CBB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A5686D">
        <w:rPr>
          <w:rFonts w:ascii="TH SarabunPSK" w:hAnsi="TH SarabunPSK" w:cs="TH SarabunPSK"/>
          <w:sz w:val="32"/>
          <w:szCs w:val="32"/>
          <w:cs/>
        </w:rPr>
        <w:t>น้ำเป็นสีเขียว</w:t>
      </w:r>
      <w:r w:rsidRPr="00A4639F">
        <w:rPr>
          <w:rFonts w:ascii="TH SarabunPSK" w:hAnsi="TH SarabunPSK" w:cs="TH SarabunPSK"/>
          <w:sz w:val="32"/>
          <w:szCs w:val="32"/>
          <w:cs/>
        </w:rPr>
        <w:t>เกิดจากการปล่อยน้ำมาพร้อมกับกากของเสียที่มาจากกระบวนการผลิตลูกชิ้น</w:t>
      </w:r>
      <w:r w:rsidR="0074649B">
        <w:rPr>
          <w:rFonts w:ascii="TH SarabunPSK" w:hAnsi="TH SarabunPSK" w:cs="TH SarabunPSK"/>
          <w:sz w:val="32"/>
          <w:szCs w:val="32"/>
          <w:cs/>
        </w:rPr>
        <w:t>จึ</w:t>
      </w:r>
      <w:r w:rsidR="0074649B">
        <w:rPr>
          <w:rFonts w:ascii="TH SarabunPSK" w:hAnsi="TH SarabunPSK" w:cs="TH SarabunPSK" w:hint="cs"/>
          <w:sz w:val="32"/>
          <w:szCs w:val="32"/>
          <w:cs/>
        </w:rPr>
        <w:t>ง</w:t>
      </w:r>
      <w:r w:rsidRPr="00A4639F">
        <w:rPr>
          <w:rFonts w:ascii="TH SarabunPSK" w:hAnsi="TH SarabunPSK" w:cs="TH SarabunPSK"/>
          <w:sz w:val="32"/>
          <w:szCs w:val="32"/>
          <w:cs/>
        </w:rPr>
        <w:t xml:space="preserve">การแก้ไขโดยการบำบัดน้ำด้วย </w:t>
      </w:r>
      <w:r w:rsidRPr="00A4639F">
        <w:rPr>
          <w:rFonts w:ascii="TH SarabunPSK" w:hAnsi="TH SarabunPSK" w:cs="TH SarabunPSK"/>
          <w:sz w:val="32"/>
          <w:szCs w:val="32"/>
        </w:rPr>
        <w:t xml:space="preserve">EM </w:t>
      </w:r>
      <w:r w:rsidRPr="00A4639F">
        <w:rPr>
          <w:rFonts w:ascii="TH SarabunPSK" w:hAnsi="TH SarabunPSK" w:cs="TH SarabunPSK"/>
          <w:sz w:val="32"/>
          <w:szCs w:val="32"/>
          <w:cs/>
        </w:rPr>
        <w:t>ซึ่งมีประสิทธิภาพในการย่อยสลายของเสียมากที่สุด</w:t>
      </w:r>
      <w:r w:rsidRPr="00A4639F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จึงส่งผลให้สีน้ำหลังปรับนั้นมีสีชาใส</w:t>
      </w:r>
      <w:r w:rsidRPr="00A4639F">
        <w:rPr>
          <w:rFonts w:ascii="TH SarabunPSK" w:hAnsi="TH SarabunPSK" w:cs="TH SarabunPSK"/>
          <w:sz w:val="32"/>
          <w:szCs w:val="32"/>
          <w:cs/>
        </w:rPr>
        <w:t>จากก</w:t>
      </w:r>
      <w:r w:rsidR="000A1AE4">
        <w:rPr>
          <w:rFonts w:ascii="TH SarabunPSK" w:hAnsi="TH SarabunPSK" w:cs="TH SarabunPSK"/>
          <w:sz w:val="32"/>
          <w:szCs w:val="32"/>
          <w:cs/>
        </w:rPr>
        <w:t>ารทดสอบสมบัติความเป็นกรด-เบส</w:t>
      </w:r>
      <w:r w:rsidRPr="00A4639F">
        <w:rPr>
          <w:rFonts w:ascii="TH SarabunPSK" w:hAnsi="TH SarabunPSK" w:cs="TH SarabunPSK"/>
          <w:sz w:val="32"/>
          <w:szCs w:val="32"/>
          <w:cs/>
        </w:rPr>
        <w:t>หลังปรับปรุงพบว่ามีคุณสมบัติเป็นกลาง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อุณหภูมิของน้ำก่อนปรับปรุงวัดได้เท่ากับ 26</w:t>
      </w:r>
      <w:r w:rsidRPr="00B342A8">
        <w:rPr>
          <w:rFonts w:ascii="TH SarabunPSK" w:hAnsi="TH SarabunPSK" w:cs="TH SarabunPSK"/>
          <w:sz w:val="32"/>
          <w:szCs w:val="32"/>
        </w:rPr>
        <w:t>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และมีค่า </w:t>
      </w:r>
      <w:r>
        <w:rPr>
          <w:rFonts w:ascii="TH SarabunPSK" w:hAnsi="TH SarabunPSK" w:cs="TH SarabunPSK"/>
          <w:sz w:val="32"/>
          <w:szCs w:val="32"/>
        </w:rPr>
        <w:t xml:space="preserve">EC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เท่ากับ 67.29 </w:t>
      </w:r>
      <w:r w:rsidRPr="006B5EE1">
        <w:rPr>
          <w:rFonts w:ascii="TH SarabunPSK" w:hAnsi="TH SarabunPSK" w:cs="TH SarabunPSK"/>
          <w:sz w:val="32"/>
          <w:szCs w:val="32"/>
        </w:rPr>
        <w:t>µs/cm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พบค่าตะกอนแขวนลอยในน้ำ 636 </w:t>
      </w:r>
      <w:r>
        <w:rPr>
          <w:rFonts w:ascii="TH SarabunPSK" w:hAnsi="TH SarabunPSK" w:cs="TH SarabunPSK"/>
          <w:sz w:val="32"/>
          <w:szCs w:val="32"/>
        </w:rPr>
        <w:t xml:space="preserve">ppm </w:t>
      </w:r>
      <w:r>
        <w:rPr>
          <w:rFonts w:ascii="TH SarabunPSK" w:hAnsi="TH SarabunPSK" w:cs="TH SarabunPSK" w:hint="cs"/>
          <w:sz w:val="32"/>
          <w:szCs w:val="32"/>
          <w:cs/>
        </w:rPr>
        <w:t>หลังปรับปรุงพบว่า อุณหภูมิของน้ำหลังปรับปรุงวัดได้เท่ากับ 26</w:t>
      </w:r>
      <w:r w:rsidRPr="00B342A8">
        <w:rPr>
          <w:rFonts w:ascii="TH SarabunPSK" w:hAnsi="TH SarabunPSK" w:cs="TH SarabunPSK"/>
          <w:sz w:val="32"/>
          <w:szCs w:val="32"/>
        </w:rPr>
        <w:t>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และมีค่า </w:t>
      </w:r>
      <w:r>
        <w:rPr>
          <w:rFonts w:ascii="TH SarabunPSK" w:hAnsi="TH SarabunPSK" w:cs="TH SarabunPSK"/>
          <w:sz w:val="32"/>
          <w:szCs w:val="32"/>
        </w:rPr>
        <w:t xml:space="preserve">EC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เท่ากับ 12.49 </w:t>
      </w:r>
      <w:r w:rsidRPr="006B5EE1">
        <w:rPr>
          <w:rFonts w:ascii="TH SarabunPSK" w:hAnsi="TH SarabunPSK" w:cs="TH SarabunPSK"/>
          <w:sz w:val="32"/>
          <w:szCs w:val="32"/>
        </w:rPr>
        <w:t>µs/cm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ไม่พบค่าตะกอนแขวนลอยในน้ำหลังปรับปรับ</w:t>
      </w:r>
      <w:r w:rsidR="00BB01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649B">
        <w:rPr>
          <w:rFonts w:ascii="TH SarabunPSK" w:hAnsi="TH SarabunPSK" w:cs="TH SarabunPSK" w:hint="cs"/>
          <w:sz w:val="32"/>
          <w:szCs w:val="32"/>
          <w:cs/>
        </w:rPr>
        <w:t>การเก็บค่าน้ำก่อนปรับปรุง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หาค่า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อัลคาไลน์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พบว่า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ค่าอัลคาไลน์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ที่พบในน้ำทิ้งก่อนปรับปรุงมีมากถึง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500 มิลลิกรัมต่อลิตรของแคลเซียมคาร์บอเนตหลังป</w:t>
      </w:r>
      <w:r w:rsidR="00526CBB">
        <w:rPr>
          <w:rFonts w:ascii="TH SarabunPSK" w:hAnsi="TH SarabunPSK" w:cs="TH SarabunPSK" w:hint="cs"/>
          <w:sz w:val="32"/>
          <w:szCs w:val="32"/>
          <w:cs/>
        </w:rPr>
        <w:t>รับปรุงแล้วนั้นสามารถสรุปได้ว่า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ค่าอัลคาไลน์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มีค่าลดลงประมาณ 939 มิลลิกรัมต่อลิตรของแคลเซียมคาร์บอเนต</w:t>
      </w:r>
      <w:r w:rsidR="00746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86D">
        <w:rPr>
          <w:rFonts w:ascii="TH SarabunPSK" w:hAnsi="TH SarabunPSK" w:cs="TH SarabunPSK" w:hint="cs"/>
          <w:sz w:val="32"/>
          <w:szCs w:val="32"/>
          <w:cs/>
        </w:rPr>
        <w:t>การวัดค่าความกระด้างน้ำ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พบว่าหลังจากหยอดสารที่ใช้ในการหาค่าความกระด้างของน้ำแล้วนั้นปรากฏว่า</w:t>
      </w:r>
      <w:r w:rsidR="000A1AE4">
        <w:rPr>
          <w:rFonts w:ascii="TH SarabunPSK" w:hAnsi="TH SarabunPSK" w:cs="TH SarabunPSK" w:hint="cs"/>
          <w:sz w:val="32"/>
          <w:szCs w:val="32"/>
          <w:cs/>
        </w:rPr>
        <w:t>สีของน้ำออกมาเป็นสีเดียวกัน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หาค่าออกซิเจนในน้ำหลังปรับปรุงนั้นพบว่ามีค่าออกซิเจนในน้ำมีค่าเท่ากับ 2.5 </w:t>
      </w:r>
      <w:r>
        <w:rPr>
          <w:rFonts w:ascii="TH SarabunPSK" w:hAnsi="TH SarabunPSK" w:cs="TH SarabunPSK"/>
          <w:sz w:val="32"/>
          <w:szCs w:val="32"/>
        </w:rPr>
        <w:t>mg/CaCo</w:t>
      </w:r>
      <w:r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="0074649B">
        <w:rPr>
          <w:rFonts w:ascii="TH SarabunPSK" w:hAnsi="TH SarabunPSK" w:cs="TH SarabunPSK"/>
          <w:sz w:val="32"/>
          <w:szCs w:val="32"/>
          <w:vertAlign w:val="subscript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และแอมโมเนียนั้นเปลี่ยนสีจากสีเป็นสีเหลืองอยู่ระหว่าง 0 และ 0.2  และมีค่าเท่ากับ 0.00018 </w:t>
      </w:r>
      <w:r>
        <w:rPr>
          <w:rFonts w:ascii="TH SarabunPSK" w:hAnsi="TH SarabunPSK" w:cs="TH SarabunPSK"/>
          <w:sz w:val="32"/>
          <w:szCs w:val="32"/>
        </w:rPr>
        <w:t>mg/l(ppm)+NH</w:t>
      </w:r>
      <w:r>
        <w:rPr>
          <w:rFonts w:ascii="TH SarabunPSK" w:hAnsi="TH SarabunPSK" w:cs="TH SarabunPSK"/>
          <w:sz w:val="32"/>
          <w:szCs w:val="32"/>
          <w:vertAlign w:val="subscript"/>
        </w:rPr>
        <w:t>4</w:t>
      </w:r>
    </w:p>
    <w:p w:rsidR="000A1AE4" w:rsidRPr="000A1AE4" w:rsidRDefault="000A1AE4" w:rsidP="000A1AE4">
      <w:pPr>
        <w:spacing w:line="23" w:lineRule="atLeast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A1A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คำสำคัญ </w:t>
      </w:r>
      <w:r w:rsidRPr="000A1AE4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0A1AE4">
        <w:rPr>
          <w:rFonts w:ascii="TH SarabunPSK" w:eastAsia="Times New Roman" w:hAnsi="TH SarabunPSK" w:cs="TH SarabunPSK" w:hint="cs"/>
          <w:sz w:val="32"/>
          <w:szCs w:val="32"/>
          <w:cs/>
        </w:rPr>
        <w:t>เทคโนโลยีสะอาด</w:t>
      </w:r>
      <w:r w:rsidRPr="000A1AE4">
        <w:rPr>
          <w:rFonts w:ascii="TH SarabunPSK" w:eastAsia="Times New Roman" w:hAnsi="TH SarabunPSK" w:cs="TH SarabunPSK"/>
          <w:sz w:val="32"/>
          <w:szCs w:val="32"/>
        </w:rPr>
        <w:t>,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A1AE4">
        <w:rPr>
          <w:rFonts w:ascii="TH SarabunPSK" w:eastAsia="Times New Roman" w:hAnsi="TH SarabunPSK" w:cs="TH SarabunPSK" w:hint="cs"/>
          <w:sz w:val="32"/>
          <w:szCs w:val="32"/>
          <w:cs/>
        </w:rPr>
        <w:t>การจัดการน้ำเสียในกระบวนการผลิต</w:t>
      </w:r>
    </w:p>
    <w:sectPr w:rsidR="000A1AE4" w:rsidRPr="000A1AE4" w:rsidSect="00AF1B29">
      <w:headerReference w:type="default" r:id="rId8"/>
      <w:pgSz w:w="11906" w:h="16838"/>
      <w:pgMar w:top="2160" w:right="1440" w:bottom="1440" w:left="2160" w:header="964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4DD" w:rsidRDefault="003504DD" w:rsidP="0025224A">
      <w:pPr>
        <w:spacing w:line="240" w:lineRule="auto"/>
      </w:pPr>
      <w:r>
        <w:separator/>
      </w:r>
    </w:p>
  </w:endnote>
  <w:endnote w:type="continuationSeparator" w:id="0">
    <w:p w:rsidR="003504DD" w:rsidRDefault="003504DD" w:rsidP="00252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4DD" w:rsidRDefault="003504DD" w:rsidP="0025224A">
      <w:pPr>
        <w:spacing w:line="240" w:lineRule="auto"/>
      </w:pPr>
      <w:r>
        <w:separator/>
      </w:r>
    </w:p>
  </w:footnote>
  <w:footnote w:type="continuationSeparator" w:id="0">
    <w:p w:rsidR="003504DD" w:rsidRDefault="003504DD" w:rsidP="00252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  <w:szCs w:val="32"/>
      </w:rPr>
      <w:id w:val="-903056758"/>
      <w:docPartObj>
        <w:docPartGallery w:val="Page Numbers (Top of Page)"/>
        <w:docPartUnique/>
      </w:docPartObj>
    </w:sdtPr>
    <w:sdtEndPr/>
    <w:sdtContent>
      <w:p w:rsidR="00AF1B29" w:rsidRPr="00AF1B29" w:rsidRDefault="00AF1B29">
        <w:pPr>
          <w:pStyle w:val="a6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t>(</w:t>
        </w:r>
        <w:r w:rsidRPr="00AF1B2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F1B29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F1B2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E3E27" w:rsidRPr="003E3E27">
          <w:rPr>
            <w:rFonts w:ascii="TH SarabunPSK" w:hAnsi="TH SarabunPSK" w:cs="TH SarabunPSK"/>
            <w:noProof/>
            <w:sz w:val="32"/>
            <w:szCs w:val="32"/>
            <w:lang w:val="th-TH"/>
          </w:rPr>
          <w:t>0</w:t>
        </w:r>
        <w:r w:rsidRPr="00AF1B29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</w:rPr>
          <w:t>)</w:t>
        </w:r>
      </w:p>
    </w:sdtContent>
  </w:sdt>
  <w:p w:rsidR="00184376" w:rsidRDefault="001843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8D"/>
    <w:rsid w:val="00015162"/>
    <w:rsid w:val="000366A0"/>
    <w:rsid w:val="000405E8"/>
    <w:rsid w:val="000415F3"/>
    <w:rsid w:val="00062FA5"/>
    <w:rsid w:val="000A1AE4"/>
    <w:rsid w:val="000A5E54"/>
    <w:rsid w:val="000A6D24"/>
    <w:rsid w:val="000A7C1B"/>
    <w:rsid w:val="000C6FC1"/>
    <w:rsid w:val="000C7710"/>
    <w:rsid w:val="000F3BBC"/>
    <w:rsid w:val="00111180"/>
    <w:rsid w:val="0011561B"/>
    <w:rsid w:val="00135D5C"/>
    <w:rsid w:val="00141F31"/>
    <w:rsid w:val="001434B8"/>
    <w:rsid w:val="00144FF6"/>
    <w:rsid w:val="0014585B"/>
    <w:rsid w:val="00164BB2"/>
    <w:rsid w:val="00184376"/>
    <w:rsid w:val="0019278E"/>
    <w:rsid w:val="001A71AB"/>
    <w:rsid w:val="001B692C"/>
    <w:rsid w:val="001D48BD"/>
    <w:rsid w:val="001D75AA"/>
    <w:rsid w:val="00225D8B"/>
    <w:rsid w:val="00251C42"/>
    <w:rsid w:val="0025224A"/>
    <w:rsid w:val="00262C99"/>
    <w:rsid w:val="00263D71"/>
    <w:rsid w:val="002700FA"/>
    <w:rsid w:val="00270FC5"/>
    <w:rsid w:val="0028543A"/>
    <w:rsid w:val="0028740A"/>
    <w:rsid w:val="002938BB"/>
    <w:rsid w:val="002A6545"/>
    <w:rsid w:val="002D18A2"/>
    <w:rsid w:val="002D72CC"/>
    <w:rsid w:val="002E5049"/>
    <w:rsid w:val="002E5F68"/>
    <w:rsid w:val="002F6490"/>
    <w:rsid w:val="00325CC6"/>
    <w:rsid w:val="003504DD"/>
    <w:rsid w:val="00362056"/>
    <w:rsid w:val="0039101C"/>
    <w:rsid w:val="003E3E27"/>
    <w:rsid w:val="0040253F"/>
    <w:rsid w:val="0041251F"/>
    <w:rsid w:val="004401A0"/>
    <w:rsid w:val="0045458E"/>
    <w:rsid w:val="00480C8E"/>
    <w:rsid w:val="00482E07"/>
    <w:rsid w:val="00491EE9"/>
    <w:rsid w:val="004B4155"/>
    <w:rsid w:val="004E1D97"/>
    <w:rsid w:val="004E7F53"/>
    <w:rsid w:val="004F1E82"/>
    <w:rsid w:val="00501CFA"/>
    <w:rsid w:val="00526CBB"/>
    <w:rsid w:val="0053278D"/>
    <w:rsid w:val="0053535B"/>
    <w:rsid w:val="00535CB0"/>
    <w:rsid w:val="00544D40"/>
    <w:rsid w:val="005602AD"/>
    <w:rsid w:val="00576E08"/>
    <w:rsid w:val="00593C33"/>
    <w:rsid w:val="0059470F"/>
    <w:rsid w:val="005B3146"/>
    <w:rsid w:val="005D2D53"/>
    <w:rsid w:val="005D7512"/>
    <w:rsid w:val="00605272"/>
    <w:rsid w:val="00640A3D"/>
    <w:rsid w:val="00665CBD"/>
    <w:rsid w:val="00670004"/>
    <w:rsid w:val="00677687"/>
    <w:rsid w:val="00680FA1"/>
    <w:rsid w:val="006877E5"/>
    <w:rsid w:val="006B7766"/>
    <w:rsid w:val="0071288D"/>
    <w:rsid w:val="007203D7"/>
    <w:rsid w:val="0074649B"/>
    <w:rsid w:val="0075743E"/>
    <w:rsid w:val="0078053D"/>
    <w:rsid w:val="00780E19"/>
    <w:rsid w:val="007D3C16"/>
    <w:rsid w:val="007D7944"/>
    <w:rsid w:val="007E4994"/>
    <w:rsid w:val="008121B8"/>
    <w:rsid w:val="0081451F"/>
    <w:rsid w:val="00823A40"/>
    <w:rsid w:val="008332D0"/>
    <w:rsid w:val="0083547E"/>
    <w:rsid w:val="00856FCF"/>
    <w:rsid w:val="00857D5E"/>
    <w:rsid w:val="00881A03"/>
    <w:rsid w:val="00884995"/>
    <w:rsid w:val="008871DE"/>
    <w:rsid w:val="008B575C"/>
    <w:rsid w:val="008B61A4"/>
    <w:rsid w:val="008E704A"/>
    <w:rsid w:val="008F078F"/>
    <w:rsid w:val="009062E2"/>
    <w:rsid w:val="00911405"/>
    <w:rsid w:val="009A340B"/>
    <w:rsid w:val="009D0D11"/>
    <w:rsid w:val="009F5339"/>
    <w:rsid w:val="009F5746"/>
    <w:rsid w:val="00A305E0"/>
    <w:rsid w:val="00A4395D"/>
    <w:rsid w:val="00A55070"/>
    <w:rsid w:val="00A5686D"/>
    <w:rsid w:val="00A822C5"/>
    <w:rsid w:val="00AA29C1"/>
    <w:rsid w:val="00AB2ADA"/>
    <w:rsid w:val="00AD745C"/>
    <w:rsid w:val="00AF1B29"/>
    <w:rsid w:val="00B07D2B"/>
    <w:rsid w:val="00B12389"/>
    <w:rsid w:val="00B2176B"/>
    <w:rsid w:val="00B312F1"/>
    <w:rsid w:val="00B3205C"/>
    <w:rsid w:val="00B435DA"/>
    <w:rsid w:val="00B45441"/>
    <w:rsid w:val="00B504DD"/>
    <w:rsid w:val="00B7581F"/>
    <w:rsid w:val="00B8299E"/>
    <w:rsid w:val="00B95FE2"/>
    <w:rsid w:val="00BB016A"/>
    <w:rsid w:val="00C42A44"/>
    <w:rsid w:val="00C6242F"/>
    <w:rsid w:val="00C80177"/>
    <w:rsid w:val="00C83B76"/>
    <w:rsid w:val="00CA0B5D"/>
    <w:rsid w:val="00CF3A49"/>
    <w:rsid w:val="00CF6D6B"/>
    <w:rsid w:val="00CF724D"/>
    <w:rsid w:val="00D11F8B"/>
    <w:rsid w:val="00D22102"/>
    <w:rsid w:val="00D22EA5"/>
    <w:rsid w:val="00D47B4E"/>
    <w:rsid w:val="00D55D06"/>
    <w:rsid w:val="00D645EC"/>
    <w:rsid w:val="00D87B1D"/>
    <w:rsid w:val="00DB7E65"/>
    <w:rsid w:val="00DC0348"/>
    <w:rsid w:val="00DE6AED"/>
    <w:rsid w:val="00E03707"/>
    <w:rsid w:val="00E15C2D"/>
    <w:rsid w:val="00E56ED9"/>
    <w:rsid w:val="00E865D6"/>
    <w:rsid w:val="00E903AF"/>
    <w:rsid w:val="00ED0C99"/>
    <w:rsid w:val="00EF0967"/>
    <w:rsid w:val="00EF2E67"/>
    <w:rsid w:val="00F128E8"/>
    <w:rsid w:val="00F12F65"/>
    <w:rsid w:val="00F51C74"/>
    <w:rsid w:val="00F66FDA"/>
    <w:rsid w:val="00F72659"/>
    <w:rsid w:val="00F74C0E"/>
    <w:rsid w:val="00F762E1"/>
    <w:rsid w:val="00FB3971"/>
    <w:rsid w:val="00FD378D"/>
    <w:rsid w:val="00FE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2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85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585B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CF724D"/>
    <w:pPr>
      <w:spacing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CF724D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25224A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5224A"/>
  </w:style>
  <w:style w:type="paragraph" w:styleId="a8">
    <w:name w:val="footer"/>
    <w:basedOn w:val="a"/>
    <w:link w:val="a9"/>
    <w:uiPriority w:val="99"/>
    <w:unhideWhenUsed/>
    <w:rsid w:val="0025224A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52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2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85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585B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CF724D"/>
    <w:pPr>
      <w:spacing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CF724D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25224A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5224A"/>
  </w:style>
  <w:style w:type="paragraph" w:styleId="a8">
    <w:name w:val="footer"/>
    <w:basedOn w:val="a"/>
    <w:link w:val="a9"/>
    <w:uiPriority w:val="99"/>
    <w:unhideWhenUsed/>
    <w:rsid w:val="0025224A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52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CCB5F-2A78-4B5D-BB4C-BCBE65FD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HM8XXXXX-NB1064</dc:creator>
  <cp:lastModifiedBy>X64</cp:lastModifiedBy>
  <cp:revision>2</cp:revision>
  <cp:lastPrinted>2017-12-03T10:10:00Z</cp:lastPrinted>
  <dcterms:created xsi:type="dcterms:W3CDTF">2017-12-13T05:39:00Z</dcterms:created>
  <dcterms:modified xsi:type="dcterms:W3CDTF">2017-12-13T05:39:00Z</dcterms:modified>
</cp:coreProperties>
</file>